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46406" w14:textId="5F7E270D" w:rsidR="008A69B9" w:rsidRPr="008A69B9" w:rsidRDefault="00961BF0" w:rsidP="008A69B9">
      <w:pPr>
        <w:pStyle w:val="Default"/>
        <w:spacing w:after="120"/>
        <w:jc w:val="center"/>
        <w:rPr>
          <w:b/>
          <w:bCs/>
          <w:sz w:val="40"/>
          <w:szCs w:val="28"/>
          <w:u w:val="single"/>
        </w:rPr>
      </w:pPr>
      <w:r w:rsidRPr="008A69B9">
        <w:rPr>
          <w:b/>
          <w:bCs/>
          <w:sz w:val="40"/>
          <w:szCs w:val="28"/>
          <w:u w:val="single"/>
        </w:rPr>
        <w:t>TERMS OF REFERENCE –</w:t>
      </w:r>
    </w:p>
    <w:p w14:paraId="09334DC4" w14:textId="1BF974D9" w:rsidR="00D9731B" w:rsidRPr="008A69B9" w:rsidRDefault="008A69B9" w:rsidP="008A69B9">
      <w:pPr>
        <w:pStyle w:val="Default"/>
        <w:spacing w:after="120"/>
        <w:jc w:val="center"/>
        <w:rPr>
          <w:sz w:val="22"/>
          <w:szCs w:val="22"/>
        </w:rPr>
      </w:pPr>
      <w:r w:rsidRPr="008A69B9">
        <w:rPr>
          <w:b/>
          <w:bCs/>
          <w:sz w:val="40"/>
          <w:szCs w:val="28"/>
          <w:u w:val="single"/>
        </w:rPr>
        <w:t>ASER POLITICAL CONSTITUENCIES 2024</w:t>
      </w:r>
    </w:p>
    <w:p w14:paraId="103B03AA" w14:textId="77777777" w:rsidR="00D9731B" w:rsidRDefault="00D9731B" w:rsidP="00D9731B">
      <w:pPr>
        <w:pStyle w:val="Default"/>
        <w:spacing w:line="276" w:lineRule="auto"/>
        <w:rPr>
          <w:sz w:val="23"/>
          <w:szCs w:val="23"/>
        </w:rPr>
      </w:pPr>
    </w:p>
    <w:p w14:paraId="430851B9" w14:textId="3B5A9DD2" w:rsidR="00D9731B" w:rsidRPr="00D9731B" w:rsidRDefault="00D9731B" w:rsidP="00D9731B">
      <w:pPr>
        <w:pStyle w:val="Default"/>
        <w:spacing w:line="276" w:lineRule="auto"/>
        <w:jc w:val="both"/>
        <w:rPr>
          <w:rFonts w:ascii="Times New Roman" w:hAnsi="Times New Roman" w:cs="Times New Roman"/>
          <w:szCs w:val="23"/>
        </w:rPr>
      </w:pPr>
      <w:r w:rsidRPr="00D9731B">
        <w:rPr>
          <w:rFonts w:ascii="Times New Roman" w:hAnsi="Times New Roman" w:cs="Times New Roman"/>
          <w:szCs w:val="23"/>
        </w:rPr>
        <w:t xml:space="preserve">Title of work: </w:t>
      </w:r>
      <w:r>
        <w:rPr>
          <w:rFonts w:ascii="Times New Roman" w:hAnsi="Times New Roman" w:cs="Times New Roman"/>
          <w:szCs w:val="23"/>
        </w:rPr>
        <w:t xml:space="preserve">      </w:t>
      </w:r>
      <w:r w:rsidR="00B674DF">
        <w:rPr>
          <w:rFonts w:ascii="Times New Roman" w:hAnsi="Times New Roman" w:cs="Times New Roman"/>
          <w:szCs w:val="23"/>
        </w:rPr>
        <w:t xml:space="preserve">              </w:t>
      </w:r>
      <w:r w:rsidR="008A69B9" w:rsidRPr="008A69B9">
        <w:rPr>
          <w:rFonts w:ascii="Times New Roman" w:hAnsi="Times New Roman" w:cs="Times New Roman"/>
          <w:szCs w:val="23"/>
        </w:rPr>
        <w:t>ASER Pakistan 2024 - Political Constituencies</w:t>
      </w:r>
    </w:p>
    <w:p w14:paraId="3133EC31" w14:textId="77777777" w:rsidR="00D9731B" w:rsidRDefault="00D9731B" w:rsidP="00D9731B">
      <w:pPr>
        <w:pStyle w:val="Default"/>
        <w:spacing w:line="276" w:lineRule="auto"/>
        <w:jc w:val="both"/>
        <w:rPr>
          <w:rFonts w:ascii="Times New Roman" w:hAnsi="Times New Roman" w:cs="Times New Roman"/>
          <w:szCs w:val="23"/>
        </w:rPr>
      </w:pPr>
    </w:p>
    <w:p w14:paraId="2FF8E04E" w14:textId="34CD11C5" w:rsidR="00D9731B" w:rsidRPr="00D9731B" w:rsidRDefault="00D9731B" w:rsidP="00D9731B">
      <w:pPr>
        <w:pStyle w:val="Default"/>
        <w:spacing w:line="276" w:lineRule="auto"/>
        <w:jc w:val="both"/>
        <w:rPr>
          <w:rFonts w:ascii="Times New Roman" w:hAnsi="Times New Roman" w:cs="Times New Roman"/>
          <w:szCs w:val="23"/>
        </w:rPr>
      </w:pPr>
      <w:r w:rsidRPr="00D9731B">
        <w:rPr>
          <w:rFonts w:ascii="Times New Roman" w:hAnsi="Times New Roman" w:cs="Times New Roman"/>
          <w:szCs w:val="23"/>
        </w:rPr>
        <w:t xml:space="preserve">Location: </w:t>
      </w:r>
      <w:r>
        <w:rPr>
          <w:rFonts w:ascii="Times New Roman" w:hAnsi="Times New Roman" w:cs="Times New Roman"/>
          <w:szCs w:val="23"/>
        </w:rPr>
        <w:t xml:space="preserve">                          </w:t>
      </w:r>
      <w:r w:rsidR="00961BF0">
        <w:rPr>
          <w:rFonts w:ascii="Times New Roman" w:hAnsi="Times New Roman" w:cs="Times New Roman"/>
          <w:szCs w:val="23"/>
        </w:rPr>
        <w:t>08</w:t>
      </w:r>
      <w:r w:rsidR="00047FAF" w:rsidRPr="009B6AFF">
        <w:rPr>
          <w:rFonts w:ascii="Times New Roman" w:hAnsi="Times New Roman" w:cs="Times New Roman"/>
          <w:szCs w:val="23"/>
        </w:rPr>
        <w:t xml:space="preserve"> </w:t>
      </w:r>
      <w:r w:rsidR="00961BF0">
        <w:rPr>
          <w:rFonts w:ascii="Times New Roman" w:hAnsi="Times New Roman" w:cs="Times New Roman"/>
          <w:szCs w:val="23"/>
        </w:rPr>
        <w:t>Constituencies (02 in each province)</w:t>
      </w:r>
    </w:p>
    <w:p w14:paraId="79C1D544" w14:textId="77777777" w:rsidR="00D9731B" w:rsidRDefault="00D9731B" w:rsidP="00D9731B">
      <w:pPr>
        <w:pStyle w:val="Default"/>
        <w:spacing w:line="276" w:lineRule="auto"/>
        <w:jc w:val="both"/>
        <w:rPr>
          <w:rFonts w:ascii="Times New Roman" w:hAnsi="Times New Roman" w:cs="Times New Roman"/>
          <w:szCs w:val="23"/>
        </w:rPr>
      </w:pPr>
    </w:p>
    <w:p w14:paraId="1C1F961B" w14:textId="48DA751D" w:rsidR="00D9731B" w:rsidRPr="00D9731B" w:rsidRDefault="00D9731B" w:rsidP="00D9731B">
      <w:pPr>
        <w:pStyle w:val="Default"/>
        <w:spacing w:line="276" w:lineRule="auto"/>
        <w:jc w:val="both"/>
        <w:rPr>
          <w:rFonts w:ascii="Times New Roman" w:hAnsi="Times New Roman" w:cs="Times New Roman"/>
          <w:szCs w:val="23"/>
        </w:rPr>
      </w:pPr>
      <w:r w:rsidRPr="00E85272">
        <w:rPr>
          <w:rFonts w:ascii="Times New Roman" w:hAnsi="Times New Roman" w:cs="Times New Roman"/>
          <w:szCs w:val="23"/>
        </w:rPr>
        <w:t xml:space="preserve">Duration:       </w:t>
      </w:r>
      <w:r w:rsidR="00DB28F6" w:rsidRPr="00E85272">
        <w:rPr>
          <w:rFonts w:ascii="Times New Roman" w:hAnsi="Times New Roman" w:cs="Times New Roman"/>
          <w:szCs w:val="23"/>
        </w:rPr>
        <w:t xml:space="preserve">  </w:t>
      </w:r>
      <w:r w:rsidR="00B674DF" w:rsidRPr="00E85272">
        <w:rPr>
          <w:rFonts w:ascii="Times New Roman" w:hAnsi="Times New Roman" w:cs="Times New Roman"/>
          <w:szCs w:val="23"/>
        </w:rPr>
        <w:t xml:space="preserve">                  6 months (20</w:t>
      </w:r>
      <w:r w:rsidR="00F26116" w:rsidRPr="00E85272">
        <w:rPr>
          <w:rFonts w:ascii="Times New Roman" w:hAnsi="Times New Roman" w:cs="Times New Roman"/>
          <w:szCs w:val="23"/>
        </w:rPr>
        <w:t>2</w:t>
      </w:r>
      <w:r w:rsidR="00961BF0" w:rsidRPr="00E85272">
        <w:rPr>
          <w:rFonts w:ascii="Times New Roman" w:hAnsi="Times New Roman" w:cs="Times New Roman"/>
          <w:szCs w:val="23"/>
        </w:rPr>
        <w:t>4</w:t>
      </w:r>
      <w:r w:rsidRPr="00E85272">
        <w:rPr>
          <w:rFonts w:ascii="Times New Roman" w:hAnsi="Times New Roman" w:cs="Times New Roman"/>
          <w:szCs w:val="23"/>
        </w:rPr>
        <w:t>)</w:t>
      </w:r>
    </w:p>
    <w:p w14:paraId="02CE3BCA" w14:textId="77777777" w:rsidR="00D9731B" w:rsidRDefault="00D9731B" w:rsidP="00D9731B">
      <w:pPr>
        <w:pStyle w:val="Default"/>
        <w:spacing w:line="276" w:lineRule="auto"/>
        <w:jc w:val="both"/>
        <w:rPr>
          <w:rFonts w:ascii="Times New Roman" w:hAnsi="Times New Roman" w:cs="Times New Roman"/>
          <w:szCs w:val="23"/>
        </w:rPr>
      </w:pPr>
    </w:p>
    <w:p w14:paraId="3CD86DC7" w14:textId="77777777" w:rsidR="00D9731B" w:rsidRPr="00D9731B" w:rsidRDefault="00D9731B" w:rsidP="00D9731B">
      <w:pPr>
        <w:pStyle w:val="Default"/>
        <w:spacing w:line="276" w:lineRule="auto"/>
        <w:jc w:val="both"/>
        <w:rPr>
          <w:rFonts w:ascii="Times New Roman" w:hAnsi="Times New Roman" w:cs="Times New Roman"/>
          <w:szCs w:val="23"/>
        </w:rPr>
      </w:pPr>
      <w:r w:rsidRPr="00D9731B">
        <w:rPr>
          <w:rFonts w:ascii="Times New Roman" w:hAnsi="Times New Roman" w:cs="Times New Roman"/>
          <w:szCs w:val="23"/>
        </w:rPr>
        <w:t xml:space="preserve">Implemented by: </w:t>
      </w:r>
      <w:r>
        <w:rPr>
          <w:rFonts w:ascii="Times New Roman" w:hAnsi="Times New Roman" w:cs="Times New Roman"/>
          <w:szCs w:val="23"/>
        </w:rPr>
        <w:t xml:space="preserve">              </w:t>
      </w:r>
      <w:r w:rsidRPr="00D9731B">
        <w:rPr>
          <w:rFonts w:ascii="Times New Roman" w:hAnsi="Times New Roman" w:cs="Times New Roman"/>
          <w:szCs w:val="23"/>
        </w:rPr>
        <w:t>Idara-e-Taleem-o-Aagahi (ITA)</w:t>
      </w:r>
    </w:p>
    <w:p w14:paraId="55F84A61" w14:textId="77777777" w:rsidR="00D9731B" w:rsidRDefault="00D9731B" w:rsidP="00D9731B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</w:p>
    <w:p w14:paraId="314A48FA" w14:textId="77777777" w:rsidR="00B34CE0" w:rsidRDefault="00D9731B" w:rsidP="00D9731B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D9731B">
        <w:rPr>
          <w:rFonts w:ascii="Times New Roman" w:hAnsi="Times New Roman" w:cs="Times New Roman"/>
          <w:sz w:val="24"/>
          <w:szCs w:val="23"/>
        </w:rPr>
        <w:t xml:space="preserve">Supported by: </w:t>
      </w:r>
      <w:r>
        <w:rPr>
          <w:rFonts w:ascii="Times New Roman" w:hAnsi="Times New Roman" w:cs="Times New Roman"/>
          <w:sz w:val="24"/>
          <w:szCs w:val="23"/>
        </w:rPr>
        <w:t xml:space="preserve">                  </w:t>
      </w:r>
      <w:r w:rsidR="00F26116">
        <w:rPr>
          <w:rFonts w:ascii="Times New Roman" w:hAnsi="Times New Roman" w:cs="Times New Roman"/>
          <w:sz w:val="24"/>
          <w:szCs w:val="23"/>
        </w:rPr>
        <w:t>FCDO</w:t>
      </w:r>
      <w:r w:rsidR="006D025B">
        <w:rPr>
          <w:rFonts w:ascii="Times New Roman" w:hAnsi="Times New Roman" w:cs="Times New Roman"/>
          <w:sz w:val="24"/>
          <w:szCs w:val="23"/>
        </w:rPr>
        <w:t xml:space="preserve"> </w:t>
      </w:r>
    </w:p>
    <w:p w14:paraId="09DE5B37" w14:textId="77777777" w:rsidR="00D9731B" w:rsidRDefault="00D9731B" w:rsidP="00D9731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3"/>
        </w:rPr>
      </w:pPr>
    </w:p>
    <w:p w14:paraId="325E0FE5" w14:textId="77777777" w:rsidR="00D9731B" w:rsidRDefault="00D9731B" w:rsidP="00D9731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16E42F8" w14:textId="0AEAD0FA" w:rsidR="00DA1DF2" w:rsidRDefault="00BC1649" w:rsidP="00DA1DF2">
      <w:pPr>
        <w:spacing w:after="0"/>
        <w:jc w:val="both"/>
        <w:rPr>
          <w:rFonts w:ascii="Times New Roman" w:hAnsi="Times New Roman" w:cs="Times New Roman"/>
          <w:sz w:val="24"/>
        </w:rPr>
      </w:pPr>
      <w:r w:rsidRPr="00BC1649">
        <w:rPr>
          <w:rFonts w:ascii="Times New Roman" w:hAnsi="Times New Roman" w:cs="Times New Roman"/>
          <w:sz w:val="24"/>
          <w:szCs w:val="24"/>
        </w:rPr>
        <w:t>ASER - The Annual S</w:t>
      </w:r>
      <w:r>
        <w:rPr>
          <w:rFonts w:ascii="Times New Roman" w:hAnsi="Times New Roman" w:cs="Times New Roman"/>
          <w:sz w:val="24"/>
          <w:szCs w:val="24"/>
        </w:rPr>
        <w:t>tatus of Education Report is the largest</w:t>
      </w:r>
      <w:r w:rsidRPr="00BC1649">
        <w:rPr>
          <w:rFonts w:ascii="Times New Roman" w:hAnsi="Times New Roman" w:cs="Times New Roman"/>
          <w:sz w:val="24"/>
          <w:szCs w:val="24"/>
        </w:rPr>
        <w:t xml:space="preserve"> citizen led; </w:t>
      </w:r>
      <w:proofErr w:type="gramStart"/>
      <w:r w:rsidRPr="00BC1649">
        <w:rPr>
          <w:rFonts w:ascii="Times New Roman" w:hAnsi="Times New Roman" w:cs="Times New Roman"/>
          <w:sz w:val="24"/>
          <w:szCs w:val="24"/>
        </w:rPr>
        <w:t>household</w:t>
      </w:r>
      <w:r w:rsidR="0050253E">
        <w:rPr>
          <w:rFonts w:ascii="Times New Roman" w:hAnsi="Times New Roman" w:cs="Times New Roman"/>
          <w:sz w:val="24"/>
          <w:szCs w:val="24"/>
        </w:rPr>
        <w:t xml:space="preserve"> </w:t>
      </w:r>
      <w:r w:rsidRPr="00BC1649">
        <w:rPr>
          <w:rFonts w:ascii="Times New Roman" w:hAnsi="Times New Roman" w:cs="Times New Roman"/>
          <w:sz w:val="24"/>
          <w:szCs w:val="24"/>
        </w:rPr>
        <w:t>based</w:t>
      </w:r>
      <w:proofErr w:type="gramEnd"/>
      <w:r w:rsidRPr="00BC1649">
        <w:rPr>
          <w:rFonts w:ascii="Times New Roman" w:hAnsi="Times New Roman" w:cs="Times New Roman"/>
          <w:sz w:val="24"/>
          <w:szCs w:val="24"/>
        </w:rPr>
        <w:t xml:space="preserve"> initiative that aims to fill a gap in learning outcomes an</w:t>
      </w:r>
      <w:r w:rsidR="00355089">
        <w:rPr>
          <w:rFonts w:ascii="Times New Roman" w:hAnsi="Times New Roman" w:cs="Times New Roman"/>
          <w:sz w:val="24"/>
          <w:szCs w:val="24"/>
        </w:rPr>
        <w:t>d</w:t>
      </w:r>
      <w:r w:rsidRPr="00BC1649">
        <w:rPr>
          <w:rFonts w:ascii="Times New Roman" w:hAnsi="Times New Roman" w:cs="Times New Roman"/>
          <w:sz w:val="24"/>
          <w:szCs w:val="24"/>
        </w:rPr>
        <w:t xml:space="preserve"> provide reliable estimates on the schooling status of children aged 5-16 years residing in the rural districts of Pakistan.</w:t>
      </w:r>
      <w:r w:rsidR="00DA1DF2">
        <w:rPr>
          <w:rFonts w:ascii="Times New Roman" w:hAnsi="Times New Roman" w:cs="Times New Roman"/>
          <w:sz w:val="24"/>
          <w:szCs w:val="24"/>
        </w:rPr>
        <w:t xml:space="preserve"> </w:t>
      </w:r>
      <w:r w:rsidR="00DA1DF2" w:rsidRPr="0021063C">
        <w:rPr>
          <w:rFonts w:ascii="Times New Roman" w:hAnsi="Times New Roman" w:cs="Times New Roman"/>
          <w:sz w:val="24"/>
        </w:rPr>
        <w:t xml:space="preserve">ITA </w:t>
      </w:r>
      <w:r w:rsidR="00DA1DF2">
        <w:rPr>
          <w:rFonts w:ascii="Times New Roman" w:hAnsi="Times New Roman" w:cs="Times New Roman"/>
          <w:sz w:val="24"/>
        </w:rPr>
        <w:t xml:space="preserve">and ASER </w:t>
      </w:r>
      <w:r w:rsidR="00E85272">
        <w:rPr>
          <w:rFonts w:ascii="Times New Roman" w:hAnsi="Times New Roman" w:cs="Times New Roman"/>
          <w:sz w:val="24"/>
        </w:rPr>
        <w:t xml:space="preserve">teams, </w:t>
      </w:r>
      <w:r w:rsidR="00DA1DF2" w:rsidRPr="0021063C">
        <w:rPr>
          <w:rFonts w:ascii="Times New Roman" w:hAnsi="Times New Roman" w:cs="Times New Roman"/>
          <w:sz w:val="24"/>
        </w:rPr>
        <w:t xml:space="preserve">in collaboration with Alif </w:t>
      </w:r>
      <w:proofErr w:type="spellStart"/>
      <w:r w:rsidR="00DA1DF2" w:rsidRPr="0021063C">
        <w:rPr>
          <w:rFonts w:ascii="Times New Roman" w:hAnsi="Times New Roman" w:cs="Times New Roman"/>
          <w:sz w:val="24"/>
        </w:rPr>
        <w:t>Ailaan</w:t>
      </w:r>
      <w:proofErr w:type="spellEnd"/>
      <w:r w:rsidR="00DA1DF2" w:rsidRPr="0021063C">
        <w:rPr>
          <w:rFonts w:ascii="Times New Roman" w:hAnsi="Times New Roman" w:cs="Times New Roman"/>
          <w:sz w:val="24"/>
        </w:rPr>
        <w:t xml:space="preserve"> </w:t>
      </w:r>
      <w:r w:rsidR="00DA1DF2">
        <w:rPr>
          <w:rFonts w:ascii="Times New Roman" w:hAnsi="Times New Roman" w:cs="Times New Roman"/>
          <w:sz w:val="24"/>
        </w:rPr>
        <w:t>during</w:t>
      </w:r>
      <w:r w:rsidR="00DA1DF2" w:rsidRPr="0021063C">
        <w:rPr>
          <w:rFonts w:ascii="Times New Roman" w:hAnsi="Times New Roman" w:cs="Times New Roman"/>
          <w:sz w:val="24"/>
        </w:rPr>
        <w:t xml:space="preserve"> 2013 election campaigns, </w:t>
      </w:r>
      <w:r w:rsidR="00E85272">
        <w:rPr>
          <w:rFonts w:ascii="Times New Roman" w:hAnsi="Times New Roman" w:cs="Times New Roman"/>
          <w:sz w:val="24"/>
        </w:rPr>
        <w:t>initiated campaigns</w:t>
      </w:r>
      <w:r w:rsidR="00DA1DF2" w:rsidRPr="0021063C">
        <w:rPr>
          <w:rFonts w:ascii="Times New Roman" w:hAnsi="Times New Roman" w:cs="Times New Roman"/>
          <w:sz w:val="24"/>
        </w:rPr>
        <w:t>, including “Politicians Knocking on Doors” (PKND)</w:t>
      </w:r>
      <w:r w:rsidR="00DA1DF2">
        <w:rPr>
          <w:rFonts w:ascii="Times New Roman" w:hAnsi="Times New Roman" w:cs="Times New Roman"/>
          <w:sz w:val="24"/>
        </w:rPr>
        <w:t xml:space="preserve"> with selected</w:t>
      </w:r>
      <w:r w:rsidR="00DA1DF2" w:rsidRPr="0021063C">
        <w:rPr>
          <w:rFonts w:ascii="Times New Roman" w:hAnsi="Times New Roman" w:cs="Times New Roman"/>
          <w:sz w:val="24"/>
        </w:rPr>
        <w:t xml:space="preserve"> politicians visiting constituents’ households to discuss education</w:t>
      </w:r>
      <w:r w:rsidR="00E85272">
        <w:rPr>
          <w:rFonts w:ascii="Times New Roman" w:hAnsi="Times New Roman" w:cs="Times New Roman"/>
          <w:sz w:val="24"/>
        </w:rPr>
        <w:t xml:space="preserve"> crisis</w:t>
      </w:r>
      <w:r w:rsidR="00DA1DF2" w:rsidRPr="0021063C">
        <w:rPr>
          <w:rFonts w:ascii="Times New Roman" w:hAnsi="Times New Roman" w:cs="Times New Roman"/>
          <w:sz w:val="24"/>
        </w:rPr>
        <w:t xml:space="preserve">. During the ASER 2014 report launch, findings from </w:t>
      </w:r>
      <w:r w:rsidR="00DA1DF2">
        <w:rPr>
          <w:rFonts w:ascii="Times New Roman" w:hAnsi="Times New Roman" w:cs="Times New Roman"/>
          <w:sz w:val="24"/>
        </w:rPr>
        <w:t>those</w:t>
      </w:r>
      <w:r w:rsidR="00DA1DF2" w:rsidRPr="0021063C">
        <w:rPr>
          <w:rFonts w:ascii="Times New Roman" w:hAnsi="Times New Roman" w:cs="Times New Roman"/>
          <w:sz w:val="24"/>
        </w:rPr>
        <w:t xml:space="preserve"> constituencies highlighted urgent public policy issues in education. A second </w:t>
      </w:r>
      <w:r w:rsidR="00E85272">
        <w:rPr>
          <w:rFonts w:ascii="Times New Roman" w:hAnsi="Times New Roman" w:cs="Times New Roman"/>
          <w:sz w:val="24"/>
        </w:rPr>
        <w:t xml:space="preserve">follow up </w:t>
      </w:r>
      <w:r w:rsidR="00DA1DF2" w:rsidRPr="0021063C">
        <w:rPr>
          <w:rFonts w:ascii="Times New Roman" w:hAnsi="Times New Roman" w:cs="Times New Roman"/>
          <w:sz w:val="24"/>
        </w:rPr>
        <w:t xml:space="preserve">study in 2022 across 4 political constituencies informed politicians about the learning and equity crisis, with reports launched by politicians in their constituencies. </w:t>
      </w:r>
    </w:p>
    <w:p w14:paraId="17958FDD" w14:textId="634F67CB" w:rsidR="0021063C" w:rsidRDefault="00E85272" w:rsidP="00B349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year again, </w:t>
      </w:r>
      <w:r w:rsidR="00840B32" w:rsidRPr="007B255A">
        <w:rPr>
          <w:rFonts w:ascii="Times New Roman" w:hAnsi="Times New Roman" w:cs="Times New Roman"/>
          <w:sz w:val="24"/>
          <w:szCs w:val="24"/>
        </w:rPr>
        <w:t xml:space="preserve">ASER </w:t>
      </w:r>
      <w:r w:rsidR="007B255A" w:rsidRPr="007B255A">
        <w:rPr>
          <w:rFonts w:ascii="Times New Roman" w:hAnsi="Times New Roman" w:cs="Times New Roman"/>
          <w:sz w:val="24"/>
          <w:szCs w:val="24"/>
        </w:rPr>
        <w:t xml:space="preserve">Pakistan </w:t>
      </w:r>
      <w:r w:rsidR="0021063C" w:rsidRPr="0021063C">
        <w:rPr>
          <w:rFonts w:ascii="Times New Roman" w:hAnsi="Times New Roman" w:cs="Times New Roman"/>
          <w:sz w:val="24"/>
          <w:szCs w:val="24"/>
        </w:rPr>
        <w:t>seek</w:t>
      </w:r>
      <w:r>
        <w:rPr>
          <w:rFonts w:ascii="Times New Roman" w:hAnsi="Times New Roman" w:cs="Times New Roman"/>
          <w:sz w:val="24"/>
          <w:szCs w:val="24"/>
        </w:rPr>
        <w:t>s</w:t>
      </w:r>
      <w:r w:rsidR="0021063C" w:rsidRPr="0021063C">
        <w:rPr>
          <w:rFonts w:ascii="Times New Roman" w:hAnsi="Times New Roman" w:cs="Times New Roman"/>
          <w:sz w:val="24"/>
          <w:szCs w:val="24"/>
        </w:rPr>
        <w:t xml:space="preserve"> to conduct a survey in selected constituencies to identify equity and learning challenges in light of Article 25-A, right to education, highlighting dimensions of the political economy of education and learning in Pakistan that need urgent public policy attention.</w:t>
      </w:r>
      <w:r w:rsidR="0021063C">
        <w:rPr>
          <w:rFonts w:ascii="Times New Roman" w:hAnsi="Times New Roman" w:cs="Times New Roman"/>
          <w:sz w:val="24"/>
          <w:szCs w:val="24"/>
        </w:rPr>
        <w:t xml:space="preserve"> </w:t>
      </w:r>
      <w:r w:rsidR="00D642DF">
        <w:rPr>
          <w:rFonts w:ascii="Times New Roman" w:hAnsi="Times New Roman" w:cs="Times New Roman"/>
          <w:sz w:val="24"/>
          <w:szCs w:val="24"/>
        </w:rPr>
        <w:t>The survey will be entirely conducted on android based “ASER Survey” application.</w:t>
      </w:r>
    </w:p>
    <w:p w14:paraId="157A6D17" w14:textId="77777777" w:rsidR="00E85272" w:rsidRDefault="00E85272" w:rsidP="00B349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D7F37" w14:textId="1B3E5F42" w:rsidR="000E54A5" w:rsidRPr="00B3497D" w:rsidRDefault="000E54A5" w:rsidP="00B349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A3D">
        <w:rPr>
          <w:rFonts w:ascii="Times New Roman" w:hAnsi="Times New Roman" w:cs="Times New Roman"/>
          <w:sz w:val="24"/>
          <w:szCs w:val="24"/>
        </w:rPr>
        <w:t>The survey's stated objectives</w:t>
      </w:r>
      <w:r w:rsidR="00E85272">
        <w:rPr>
          <w:rFonts w:ascii="Times New Roman" w:hAnsi="Times New Roman" w:cs="Times New Roman"/>
          <w:sz w:val="24"/>
          <w:szCs w:val="24"/>
        </w:rPr>
        <w:t xml:space="preserve"> are below</w:t>
      </w:r>
      <w:r w:rsidRPr="005B6A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E26D5D" w14:textId="77777777" w:rsidR="00ED18DC" w:rsidRPr="00ED18DC" w:rsidRDefault="00ED18DC" w:rsidP="00ED18D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8DC">
        <w:rPr>
          <w:rFonts w:ascii="Times New Roman" w:hAnsi="Times New Roman" w:cs="Times New Roman"/>
          <w:sz w:val="24"/>
          <w:szCs w:val="24"/>
        </w:rPr>
        <w:t>Generate longitudinal constituency-wise quantitative and qualitative evidence for foundational learning, access, and equity.</w:t>
      </w:r>
    </w:p>
    <w:p w14:paraId="688A76C7" w14:textId="77777777" w:rsidR="00ED18DC" w:rsidRPr="00ED18DC" w:rsidRDefault="00ED18DC" w:rsidP="00ED18D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8DC">
        <w:rPr>
          <w:rFonts w:ascii="Times New Roman" w:hAnsi="Times New Roman" w:cs="Times New Roman"/>
          <w:sz w:val="24"/>
          <w:szCs w:val="24"/>
        </w:rPr>
        <w:t>Highlight the challenges and progress by gender of each constituency mapped to Article 25-A and SDG 4 in light of the ASER findings.</w:t>
      </w:r>
    </w:p>
    <w:p w14:paraId="22FBA303" w14:textId="77777777" w:rsidR="00ED18DC" w:rsidRPr="00ED18DC" w:rsidRDefault="00ED18DC" w:rsidP="00ED18D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8DC">
        <w:rPr>
          <w:rFonts w:ascii="Times New Roman" w:hAnsi="Times New Roman" w:cs="Times New Roman"/>
          <w:sz w:val="24"/>
          <w:szCs w:val="24"/>
        </w:rPr>
        <w:t>Measure changes in basic learning and school statistics from the previous year.</w:t>
      </w:r>
    </w:p>
    <w:p w14:paraId="01D258C6" w14:textId="2AA96117" w:rsidR="003942AF" w:rsidRPr="00ED18DC" w:rsidRDefault="00ED18DC" w:rsidP="00ED18D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D18DC">
        <w:rPr>
          <w:rFonts w:ascii="Times New Roman" w:hAnsi="Times New Roman" w:cs="Times New Roman"/>
          <w:sz w:val="24"/>
          <w:szCs w:val="24"/>
        </w:rPr>
        <w:t>Use these results to inform policy decisions at various levels.</w:t>
      </w:r>
    </w:p>
    <w:p w14:paraId="4480BDA8" w14:textId="77777777" w:rsidR="00DA1DF2" w:rsidRDefault="00DA1DF2" w:rsidP="0021063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634BC06" w14:textId="77777777" w:rsidR="00DA1DF2" w:rsidRDefault="00DA1DF2" w:rsidP="0021063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BE77829" w14:textId="19F8BB43" w:rsidR="009F088D" w:rsidRPr="00C131D3" w:rsidRDefault="002A3984" w:rsidP="0021063C">
      <w:pPr>
        <w:spacing w:after="0"/>
        <w:jc w:val="both"/>
        <w:rPr>
          <w:rFonts w:ascii="Times New Roman" w:hAnsi="Times New Roman" w:cs="Times New Roman"/>
          <w:sz w:val="24"/>
        </w:rPr>
      </w:pPr>
      <w:r w:rsidRPr="00C131D3">
        <w:rPr>
          <w:rFonts w:ascii="Times New Roman" w:hAnsi="Times New Roman" w:cs="Times New Roman"/>
          <w:sz w:val="24"/>
        </w:rPr>
        <w:lastRenderedPageBreak/>
        <w:t>For the survey in each political constituency the households will be selected as per following sampling criteria:</w:t>
      </w:r>
    </w:p>
    <w:p w14:paraId="48CE39F4" w14:textId="44618040" w:rsidR="002A3984" w:rsidRPr="00C131D3" w:rsidRDefault="002A3984" w:rsidP="00C131D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C131D3">
        <w:rPr>
          <w:rFonts w:ascii="Times New Roman" w:hAnsi="Times New Roman" w:cs="Times New Roman"/>
          <w:sz w:val="24"/>
        </w:rPr>
        <w:t>Depending on the population and as per the village lists/constituency maps provided by the Election Commission of Pakistan, 20% of the villages are selected randomly using the Probability Proportional to Size (PPS) technique form the village directory of the 2017 Census.</w:t>
      </w:r>
    </w:p>
    <w:p w14:paraId="0FF6FCE0" w14:textId="1F8ED085" w:rsidR="009F088D" w:rsidRPr="00C131D3" w:rsidRDefault="009F088D" w:rsidP="009F088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131D3">
        <w:rPr>
          <w:rFonts w:ascii="Times New Roman" w:hAnsi="Times New Roman" w:cs="Times New Roman"/>
          <w:sz w:val="24"/>
        </w:rPr>
        <w:t>In each selected village, 20</w:t>
      </w:r>
      <w:r w:rsidR="002A3984" w:rsidRPr="00C131D3">
        <w:rPr>
          <w:rFonts w:ascii="Times New Roman" w:hAnsi="Times New Roman" w:cs="Times New Roman"/>
          <w:sz w:val="24"/>
        </w:rPr>
        <w:t xml:space="preserve">% of the </w:t>
      </w:r>
      <w:r w:rsidRPr="00C131D3">
        <w:rPr>
          <w:rFonts w:ascii="Times New Roman" w:hAnsi="Times New Roman" w:cs="Times New Roman"/>
          <w:sz w:val="24"/>
        </w:rPr>
        <w:t xml:space="preserve">randomly selected households </w:t>
      </w:r>
      <w:r w:rsidR="00C131D3" w:rsidRPr="00C131D3">
        <w:rPr>
          <w:rFonts w:ascii="Times New Roman" w:hAnsi="Times New Roman" w:cs="Times New Roman"/>
          <w:sz w:val="24"/>
        </w:rPr>
        <w:t xml:space="preserve">will be </w:t>
      </w:r>
      <w:r w:rsidRPr="00C131D3">
        <w:rPr>
          <w:rFonts w:ascii="Times New Roman" w:hAnsi="Times New Roman" w:cs="Times New Roman"/>
          <w:sz w:val="24"/>
        </w:rPr>
        <w:t>surveyed along with 1 public and 1 private school.</w:t>
      </w:r>
    </w:p>
    <w:p w14:paraId="6D5078DD" w14:textId="77777777" w:rsidR="003C1E0A" w:rsidRDefault="003C1E0A" w:rsidP="003C1E0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339B5BD" w14:textId="54344005" w:rsidR="003C1E0A" w:rsidRPr="00DA1DF2" w:rsidRDefault="00885F14" w:rsidP="00DA1DF2">
      <w:pPr>
        <w:pStyle w:val="Default"/>
        <w:spacing w:line="276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</w:rPr>
        <w:t xml:space="preserve">For this purpose, </w:t>
      </w:r>
      <w:r w:rsidR="003C1E0A" w:rsidRPr="00740C64">
        <w:rPr>
          <w:rFonts w:ascii="Times New Roman" w:hAnsi="Times New Roman" w:cs="Times New Roman"/>
        </w:rPr>
        <w:t>ASER Pakistan is seeking Expression of Interests (EOI) from interested organization(s) for impl</w:t>
      </w:r>
      <w:r w:rsidR="009B6AFF">
        <w:rPr>
          <w:rFonts w:ascii="Times New Roman" w:hAnsi="Times New Roman" w:cs="Times New Roman"/>
        </w:rPr>
        <w:t xml:space="preserve">ementation of ASER </w:t>
      </w:r>
      <w:r w:rsidR="00DA1DF2" w:rsidRPr="008A69B9">
        <w:rPr>
          <w:rFonts w:ascii="Times New Roman" w:hAnsi="Times New Roman" w:cs="Times New Roman"/>
          <w:szCs w:val="23"/>
        </w:rPr>
        <w:t>Political Constituencies</w:t>
      </w:r>
      <w:r w:rsidR="00DA1DF2">
        <w:rPr>
          <w:rFonts w:ascii="Times New Roman" w:hAnsi="Times New Roman" w:cs="Times New Roman"/>
          <w:szCs w:val="23"/>
        </w:rPr>
        <w:t xml:space="preserve"> </w:t>
      </w:r>
      <w:r w:rsidR="00DA1DF2">
        <w:rPr>
          <w:rFonts w:ascii="Times New Roman" w:hAnsi="Times New Roman" w:cs="Times New Roman"/>
        </w:rPr>
        <w:t xml:space="preserve">in </w:t>
      </w:r>
      <w:r w:rsidR="00884486">
        <w:rPr>
          <w:rFonts w:ascii="Times New Roman" w:hAnsi="Times New Roman" w:cs="Times New Roman"/>
        </w:rPr>
        <w:t>202</w:t>
      </w:r>
      <w:r w:rsidR="00DA1DF2">
        <w:rPr>
          <w:rFonts w:ascii="Times New Roman" w:hAnsi="Times New Roman" w:cs="Times New Roman"/>
        </w:rPr>
        <w:t>4</w:t>
      </w:r>
      <w:r w:rsidR="003C1E0A" w:rsidRPr="00740C64">
        <w:rPr>
          <w:rFonts w:ascii="Times New Roman" w:hAnsi="Times New Roman" w:cs="Times New Roman"/>
        </w:rPr>
        <w:t>. The roles and responsibilities for the survey implementing / monitoring partners are listed below:</w:t>
      </w:r>
    </w:p>
    <w:p w14:paraId="17FDEC74" w14:textId="77777777" w:rsidR="003C1E0A" w:rsidRPr="00740C64" w:rsidRDefault="003C1E0A" w:rsidP="003C1E0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F31BBE7" w14:textId="2EF94A25" w:rsidR="003C1E0A" w:rsidRPr="00DB4502" w:rsidRDefault="00885F14" w:rsidP="00DB4502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Cs w:val="22"/>
          <w:u w:val="single"/>
        </w:rPr>
        <w:t>SURVEY IMPLEMENTING PARTNER:</w:t>
      </w:r>
    </w:p>
    <w:p w14:paraId="42027C43" w14:textId="77777777" w:rsidR="00247684" w:rsidRPr="00247684" w:rsidRDefault="00247684" w:rsidP="00DB4502">
      <w:pPr>
        <w:pStyle w:val="Default"/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r w:rsidRPr="00247684">
        <w:rPr>
          <w:rFonts w:ascii="Times New Roman" w:hAnsi="Times New Roman" w:cs="Times New Roman"/>
        </w:rPr>
        <w:t xml:space="preserve">The ASER implementing partner shall be an organization that: </w:t>
      </w:r>
    </w:p>
    <w:p w14:paraId="7465ED07" w14:textId="77777777" w:rsidR="00793AAF" w:rsidRPr="00A41822" w:rsidRDefault="00247684" w:rsidP="00DB450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4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A41822">
        <w:rPr>
          <w:rFonts w:ascii="Times New Roman" w:hAnsi="Times New Roman" w:cs="Times New Roman"/>
          <w:color w:val="000000"/>
          <w:sz w:val="24"/>
          <w:szCs w:val="24"/>
        </w:rPr>
        <w:t>Is registered</w:t>
      </w:r>
      <w:r w:rsidR="00793AAF" w:rsidRPr="00A418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432BD2" w14:textId="77777777" w:rsidR="00793AAF" w:rsidRPr="00A41822" w:rsidRDefault="00247684" w:rsidP="00DB450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4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A41822">
        <w:rPr>
          <w:rFonts w:ascii="Times New Roman" w:hAnsi="Times New Roman" w:cs="Times New Roman"/>
          <w:color w:val="000000"/>
          <w:sz w:val="24"/>
          <w:szCs w:val="24"/>
        </w:rPr>
        <w:t>Is local</w:t>
      </w:r>
      <w:r w:rsidR="00793AAF" w:rsidRPr="00A418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F4B794" w14:textId="77777777" w:rsidR="00793AAF" w:rsidRPr="00A41822" w:rsidRDefault="00247684" w:rsidP="00DB450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4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A41822">
        <w:rPr>
          <w:rFonts w:ascii="Times New Roman" w:hAnsi="Times New Roman" w:cs="Times New Roman"/>
          <w:color w:val="000000"/>
          <w:sz w:val="24"/>
          <w:szCs w:val="24"/>
        </w:rPr>
        <w:t>Is based within the sampled district</w:t>
      </w:r>
      <w:r w:rsidR="00793AAF" w:rsidRPr="00A418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41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33B3FB" w14:textId="7DA46710" w:rsidR="00793AAF" w:rsidRPr="00A41822" w:rsidRDefault="00793AAF" w:rsidP="00DB450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4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A41822">
        <w:rPr>
          <w:rFonts w:ascii="Times New Roman" w:hAnsi="Times New Roman" w:cs="Times New Roman"/>
          <w:color w:val="000000"/>
          <w:sz w:val="24"/>
          <w:szCs w:val="24"/>
        </w:rPr>
        <w:t>Is operational.</w:t>
      </w:r>
    </w:p>
    <w:p w14:paraId="018C90E9" w14:textId="77777777" w:rsidR="00247684" w:rsidRDefault="00247684" w:rsidP="00DB450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4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A41822">
        <w:rPr>
          <w:rFonts w:ascii="Times New Roman" w:hAnsi="Times New Roman" w:cs="Times New Roman"/>
          <w:color w:val="000000"/>
          <w:sz w:val="24"/>
          <w:szCs w:val="24"/>
        </w:rPr>
        <w:t>Has local presence in their area of operation</w:t>
      </w:r>
      <w:r w:rsidR="00793AAF" w:rsidRPr="00A418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41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9FDD44" w14:textId="77777777" w:rsidR="004F3361" w:rsidRDefault="004F3361" w:rsidP="00DB450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4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 either tax exempted or has a valid NTN number</w:t>
      </w:r>
    </w:p>
    <w:p w14:paraId="77F82A08" w14:textId="77777777" w:rsidR="00DB28F6" w:rsidRPr="00A41822" w:rsidRDefault="00DB28F6" w:rsidP="00DB450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4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Has NOC for conducting survey</w:t>
      </w:r>
    </w:p>
    <w:p w14:paraId="06716052" w14:textId="77777777" w:rsidR="00247684" w:rsidRPr="00247684" w:rsidRDefault="00247684" w:rsidP="00247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8D8C5" w14:textId="77777777" w:rsidR="00553A2D" w:rsidRPr="00A41822" w:rsidRDefault="003C1E0A" w:rsidP="00DB4502">
      <w:pPr>
        <w:pStyle w:val="Default"/>
        <w:numPr>
          <w:ilvl w:val="0"/>
          <w:numId w:val="4"/>
        </w:numPr>
        <w:spacing w:after="120"/>
        <w:ind w:left="360"/>
        <w:jc w:val="both"/>
        <w:rPr>
          <w:rFonts w:ascii="Times New Roman" w:hAnsi="Times New Roman" w:cs="Times New Roman"/>
          <w:color w:val="auto"/>
        </w:rPr>
      </w:pPr>
      <w:r w:rsidRPr="00A41822">
        <w:rPr>
          <w:rFonts w:ascii="Times New Roman" w:hAnsi="Times New Roman" w:cs="Times New Roman"/>
          <w:color w:val="auto"/>
        </w:rPr>
        <w:t xml:space="preserve">Partners must assign a focal person for correspondence and communication. </w:t>
      </w:r>
    </w:p>
    <w:p w14:paraId="6CDFE1C3" w14:textId="41A4FEF2" w:rsidR="00553A2D" w:rsidRPr="00D642DF" w:rsidRDefault="003C1E0A" w:rsidP="00E85272">
      <w:pPr>
        <w:pStyle w:val="Default"/>
        <w:numPr>
          <w:ilvl w:val="0"/>
          <w:numId w:val="4"/>
        </w:numPr>
        <w:spacing w:after="120"/>
        <w:ind w:left="360"/>
        <w:jc w:val="both"/>
        <w:rPr>
          <w:rFonts w:ascii="Times New Roman" w:hAnsi="Times New Roman" w:cs="Times New Roman"/>
          <w:color w:val="auto"/>
        </w:rPr>
      </w:pPr>
      <w:r w:rsidRPr="00D642DF">
        <w:rPr>
          <w:rFonts w:ascii="Times New Roman" w:hAnsi="Times New Roman" w:cs="Times New Roman"/>
          <w:color w:val="auto"/>
        </w:rPr>
        <w:t>Partners must provide suitable individuals as Master Trainers (MTs)</w:t>
      </w:r>
      <w:r w:rsidR="00E85272" w:rsidRPr="00D642DF">
        <w:rPr>
          <w:rFonts w:ascii="Times New Roman" w:hAnsi="Times New Roman" w:cs="Times New Roman"/>
          <w:color w:val="auto"/>
        </w:rPr>
        <w:t>, 2 for each district</w:t>
      </w:r>
    </w:p>
    <w:p w14:paraId="63E4D512" w14:textId="77777777" w:rsidR="00793AAF" w:rsidRPr="00A41822" w:rsidRDefault="003C1E0A" w:rsidP="00DB4502">
      <w:pPr>
        <w:pStyle w:val="Default"/>
        <w:numPr>
          <w:ilvl w:val="0"/>
          <w:numId w:val="8"/>
        </w:numPr>
        <w:spacing w:after="120"/>
        <w:ind w:left="360"/>
        <w:jc w:val="both"/>
        <w:rPr>
          <w:rFonts w:ascii="Times New Roman" w:hAnsi="Times New Roman" w:cs="Times New Roman"/>
          <w:color w:val="auto"/>
        </w:rPr>
      </w:pPr>
      <w:r w:rsidRPr="00D642DF">
        <w:rPr>
          <w:rFonts w:ascii="Times New Roman" w:hAnsi="Times New Roman" w:cs="Times New Roman"/>
          <w:color w:val="auto"/>
        </w:rPr>
        <w:t>The potential partner must identify 60-70 suitable volunteers from their district.</w:t>
      </w:r>
      <w:r w:rsidRPr="00A41822">
        <w:rPr>
          <w:rFonts w:ascii="Times New Roman" w:hAnsi="Times New Roman" w:cs="Times New Roman"/>
          <w:color w:val="auto"/>
        </w:rPr>
        <w:t xml:space="preserve"> At least 50% of volunteers should be female. Volunteers should have the appropriate educational qualifications and previous ASER experience (preferred). </w:t>
      </w:r>
    </w:p>
    <w:p w14:paraId="5CCF0EA5" w14:textId="77777777" w:rsidR="00793AAF" w:rsidRPr="00A41822" w:rsidRDefault="00793AAF" w:rsidP="00DB4502">
      <w:pPr>
        <w:pStyle w:val="Default"/>
        <w:numPr>
          <w:ilvl w:val="0"/>
          <w:numId w:val="8"/>
        </w:numPr>
        <w:spacing w:after="120"/>
        <w:ind w:left="360"/>
        <w:jc w:val="both"/>
        <w:rPr>
          <w:rFonts w:ascii="Times New Roman" w:hAnsi="Times New Roman" w:cs="Times New Roman"/>
          <w:color w:val="auto"/>
        </w:rPr>
      </w:pPr>
      <w:r w:rsidRPr="00A41822">
        <w:rPr>
          <w:rFonts w:ascii="Times New Roman" w:hAnsi="Times New Roman" w:cs="Times New Roman"/>
        </w:rPr>
        <w:t xml:space="preserve">Ideally, the volunteers should meet the following criteria: </w:t>
      </w:r>
    </w:p>
    <w:p w14:paraId="0E71BA7E" w14:textId="1CEA46E6" w:rsidR="00793AAF" w:rsidRPr="00A41822" w:rsidRDefault="00793AAF" w:rsidP="00FF668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1822">
        <w:rPr>
          <w:rFonts w:ascii="Times New Roman" w:hAnsi="Times New Roman" w:cs="Times New Roman"/>
          <w:color w:val="000000"/>
          <w:sz w:val="24"/>
          <w:szCs w:val="24"/>
        </w:rPr>
        <w:t>Can read English</w:t>
      </w:r>
    </w:p>
    <w:p w14:paraId="3C0C327D" w14:textId="6181BEEF" w:rsidR="00793AAF" w:rsidRPr="00A41822" w:rsidRDefault="00793AAF" w:rsidP="00FF668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1822">
        <w:rPr>
          <w:rFonts w:ascii="Times New Roman" w:hAnsi="Times New Roman" w:cs="Times New Roman"/>
          <w:color w:val="000000"/>
          <w:sz w:val="24"/>
          <w:szCs w:val="24"/>
        </w:rPr>
        <w:t>College graduates above 15 years of age</w:t>
      </w:r>
    </w:p>
    <w:p w14:paraId="3AF9C086" w14:textId="379F132B" w:rsidR="00793AAF" w:rsidRDefault="00D642DF" w:rsidP="00FF668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Must h</w:t>
      </w:r>
      <w:r w:rsidR="00793AAF" w:rsidRPr="00A41822">
        <w:rPr>
          <w:rFonts w:ascii="Times New Roman" w:hAnsi="Times New Roman" w:cs="Times New Roman"/>
          <w:color w:val="000000"/>
          <w:sz w:val="24"/>
          <w:szCs w:val="24"/>
        </w:rPr>
        <w:t>ave access to a</w:t>
      </w:r>
      <w:r w:rsidR="00DA1DF2">
        <w:rPr>
          <w:rFonts w:ascii="Times New Roman" w:hAnsi="Times New Roman" w:cs="Times New Roman"/>
          <w:color w:val="000000"/>
          <w:sz w:val="24"/>
          <w:szCs w:val="24"/>
        </w:rPr>
        <w:t xml:space="preserve">n android </w:t>
      </w:r>
      <w:r w:rsidR="00793AAF" w:rsidRPr="00A41822">
        <w:rPr>
          <w:rFonts w:ascii="Times New Roman" w:hAnsi="Times New Roman" w:cs="Times New Roman"/>
          <w:color w:val="000000"/>
          <w:sz w:val="24"/>
          <w:szCs w:val="24"/>
        </w:rPr>
        <w:t>mobile phone</w:t>
      </w:r>
    </w:p>
    <w:p w14:paraId="1A5BA9BA" w14:textId="1900E60F" w:rsidR="00793AAF" w:rsidRPr="00D642DF" w:rsidRDefault="00D642DF" w:rsidP="00D642D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Must be a</w:t>
      </w:r>
      <w:r w:rsidR="00FF6684">
        <w:rPr>
          <w:rFonts w:ascii="Times New Roman" w:hAnsi="Times New Roman" w:cs="Times New Roman"/>
          <w:color w:val="000000"/>
          <w:sz w:val="24"/>
          <w:szCs w:val="24"/>
        </w:rPr>
        <w:t>ble to use the smart mobile phone</w:t>
      </w:r>
    </w:p>
    <w:p w14:paraId="498AFE44" w14:textId="77777777" w:rsidR="007B23E3" w:rsidRDefault="003C1E0A" w:rsidP="00D642DF">
      <w:pPr>
        <w:pStyle w:val="Default"/>
        <w:numPr>
          <w:ilvl w:val="0"/>
          <w:numId w:val="10"/>
        </w:numPr>
        <w:spacing w:before="240" w:after="120"/>
        <w:jc w:val="both"/>
        <w:rPr>
          <w:rFonts w:ascii="Times New Roman" w:hAnsi="Times New Roman" w:cs="Times New Roman"/>
          <w:color w:val="auto"/>
          <w:szCs w:val="22"/>
        </w:rPr>
      </w:pPr>
      <w:r w:rsidRPr="00740C64">
        <w:rPr>
          <w:rFonts w:ascii="Times New Roman" w:hAnsi="Times New Roman" w:cs="Times New Roman"/>
          <w:color w:val="auto"/>
          <w:szCs w:val="22"/>
        </w:rPr>
        <w:t>The potential p</w:t>
      </w:r>
      <w:r w:rsidR="00A41822">
        <w:rPr>
          <w:rFonts w:ascii="Times New Roman" w:hAnsi="Times New Roman" w:cs="Times New Roman"/>
          <w:color w:val="auto"/>
          <w:szCs w:val="22"/>
        </w:rPr>
        <w:t>artner must conduct</w:t>
      </w:r>
      <w:r w:rsidRPr="00740C64">
        <w:rPr>
          <w:rFonts w:ascii="Times New Roman" w:hAnsi="Times New Roman" w:cs="Times New Roman"/>
          <w:color w:val="auto"/>
          <w:szCs w:val="22"/>
        </w:rPr>
        <w:t xml:space="preserve"> ASER Training</w:t>
      </w:r>
      <w:r w:rsidR="00A41822">
        <w:rPr>
          <w:rFonts w:ascii="Times New Roman" w:hAnsi="Times New Roman" w:cs="Times New Roman"/>
          <w:color w:val="auto"/>
          <w:szCs w:val="22"/>
        </w:rPr>
        <w:t xml:space="preserve"> at district level followed by a </w:t>
      </w:r>
      <w:r w:rsidRPr="00740C64">
        <w:rPr>
          <w:rFonts w:ascii="Times New Roman" w:hAnsi="Times New Roman" w:cs="Times New Roman"/>
          <w:color w:val="auto"/>
          <w:szCs w:val="22"/>
        </w:rPr>
        <w:t>Mock Survey.</w:t>
      </w:r>
      <w:r w:rsidR="007B23E3">
        <w:rPr>
          <w:rFonts w:ascii="Times New Roman" w:hAnsi="Times New Roman" w:cs="Times New Roman"/>
          <w:color w:val="auto"/>
          <w:szCs w:val="22"/>
        </w:rPr>
        <w:t xml:space="preserve"> 40-60 potential volunteers should</w:t>
      </w:r>
      <w:r w:rsidRPr="00740C64">
        <w:rPr>
          <w:rFonts w:ascii="Times New Roman" w:hAnsi="Times New Roman" w:cs="Times New Roman"/>
          <w:color w:val="auto"/>
          <w:szCs w:val="22"/>
        </w:rPr>
        <w:t xml:space="preserve"> be provided 3-4 days of training by qualified MTs at a suitable venue.</w:t>
      </w:r>
    </w:p>
    <w:p w14:paraId="74494B4B" w14:textId="77777777" w:rsidR="007B23E3" w:rsidRDefault="003C1E0A" w:rsidP="007B23E3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  <w:r w:rsidRPr="007B23E3">
        <w:rPr>
          <w:rFonts w:ascii="Times New Roman" w:hAnsi="Times New Roman" w:cs="Times New Roman"/>
          <w:color w:val="auto"/>
          <w:szCs w:val="22"/>
        </w:rPr>
        <w:t xml:space="preserve">The potential partner must identify the location of the village provided by ITA and make a survey plan. </w:t>
      </w:r>
    </w:p>
    <w:p w14:paraId="3ADA7F39" w14:textId="77777777" w:rsidR="007B23E3" w:rsidRDefault="003C1E0A" w:rsidP="007B23E3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  <w:r w:rsidRPr="007B23E3">
        <w:rPr>
          <w:rFonts w:ascii="Times New Roman" w:hAnsi="Times New Roman" w:cs="Times New Roman"/>
          <w:color w:val="auto"/>
          <w:szCs w:val="22"/>
        </w:rPr>
        <w:lastRenderedPageBreak/>
        <w:t xml:space="preserve">The potential partner will work closely with the District Education Department/PDMA and get permission to conduct the survey in Government/Private schools of the district(s) without informing them of the actual locations of the villages. </w:t>
      </w:r>
    </w:p>
    <w:p w14:paraId="6B4F74A9" w14:textId="4EFFC660" w:rsidR="00991624" w:rsidRPr="00D642DF" w:rsidRDefault="003C1E0A" w:rsidP="00991624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  <w:r w:rsidRPr="00D642DF">
        <w:rPr>
          <w:rFonts w:ascii="Times New Roman" w:hAnsi="Times New Roman" w:cs="Times New Roman"/>
          <w:color w:val="auto"/>
          <w:szCs w:val="22"/>
        </w:rPr>
        <w:t>The par</w:t>
      </w:r>
      <w:r w:rsidR="00B674DF" w:rsidRPr="00D642DF">
        <w:rPr>
          <w:rFonts w:ascii="Times New Roman" w:hAnsi="Times New Roman" w:cs="Times New Roman"/>
          <w:color w:val="auto"/>
          <w:szCs w:val="22"/>
        </w:rPr>
        <w:t xml:space="preserve">tner must organize the ASER </w:t>
      </w:r>
      <w:r w:rsidR="00DB4502" w:rsidRPr="00D642DF">
        <w:rPr>
          <w:rFonts w:ascii="Times New Roman" w:hAnsi="Times New Roman" w:cs="Times New Roman"/>
          <w:color w:val="auto"/>
          <w:szCs w:val="22"/>
        </w:rPr>
        <w:t>across political constituencies</w:t>
      </w:r>
      <w:r w:rsidR="006D025B" w:rsidRPr="00D642DF">
        <w:rPr>
          <w:rFonts w:ascii="Times New Roman" w:hAnsi="Times New Roman" w:cs="Times New Roman"/>
          <w:color w:val="auto"/>
          <w:szCs w:val="22"/>
        </w:rPr>
        <w:t xml:space="preserve"> </w:t>
      </w:r>
      <w:r w:rsidRPr="00D642DF">
        <w:rPr>
          <w:rFonts w:ascii="Times New Roman" w:hAnsi="Times New Roman" w:cs="Times New Roman"/>
          <w:color w:val="auto"/>
          <w:szCs w:val="22"/>
        </w:rPr>
        <w:t>Survey in 30</w:t>
      </w:r>
      <w:r w:rsidR="00D828DA" w:rsidRPr="00D642DF">
        <w:rPr>
          <w:rFonts w:ascii="Times New Roman" w:hAnsi="Times New Roman" w:cs="Times New Roman"/>
          <w:color w:val="auto"/>
          <w:szCs w:val="22"/>
        </w:rPr>
        <w:t>-60</w:t>
      </w:r>
      <w:r w:rsidRPr="00D642DF">
        <w:rPr>
          <w:rFonts w:ascii="Times New Roman" w:hAnsi="Times New Roman" w:cs="Times New Roman"/>
          <w:color w:val="auto"/>
          <w:szCs w:val="22"/>
        </w:rPr>
        <w:t xml:space="preserve"> villages (selected by ITA). 2 trained volunteers must survey each village. The survey will be done over two days (Saturday &amp; Sunday or Sunday &amp; Monday). </w:t>
      </w:r>
    </w:p>
    <w:p w14:paraId="623B781F" w14:textId="77777777" w:rsidR="00991624" w:rsidRDefault="003C1E0A" w:rsidP="00991624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  <w:r w:rsidRPr="00991624">
        <w:rPr>
          <w:rFonts w:ascii="Times New Roman" w:hAnsi="Times New Roman" w:cs="Times New Roman"/>
          <w:color w:val="auto"/>
          <w:szCs w:val="22"/>
        </w:rPr>
        <w:t>The partner will be responsible for successfully completing the ASER survey in their chosen district/village</w:t>
      </w:r>
      <w:r w:rsidR="00991624">
        <w:rPr>
          <w:rFonts w:ascii="Times New Roman" w:hAnsi="Times New Roman" w:cs="Times New Roman"/>
          <w:color w:val="auto"/>
          <w:szCs w:val="22"/>
        </w:rPr>
        <w:t xml:space="preserve"> within two weeks</w:t>
      </w:r>
      <w:r w:rsidRPr="00991624">
        <w:rPr>
          <w:rFonts w:ascii="Times New Roman" w:hAnsi="Times New Roman" w:cs="Times New Roman"/>
          <w:color w:val="auto"/>
          <w:szCs w:val="22"/>
        </w:rPr>
        <w:t xml:space="preserve">. </w:t>
      </w:r>
    </w:p>
    <w:p w14:paraId="1E7C1980" w14:textId="77777777" w:rsidR="00991624" w:rsidRDefault="003C1E0A" w:rsidP="00991624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  <w:r w:rsidRPr="00991624">
        <w:rPr>
          <w:rFonts w:ascii="Times New Roman" w:hAnsi="Times New Roman" w:cs="Times New Roman"/>
          <w:color w:val="auto"/>
          <w:szCs w:val="22"/>
        </w:rPr>
        <w:t xml:space="preserve">The MTs must monitor the survey and ensure that the completed data is of </w:t>
      </w:r>
      <w:r w:rsidR="00420FE4">
        <w:rPr>
          <w:rFonts w:ascii="Times New Roman" w:hAnsi="Times New Roman" w:cs="Times New Roman"/>
          <w:color w:val="auto"/>
          <w:szCs w:val="22"/>
        </w:rPr>
        <w:t>h</w:t>
      </w:r>
      <w:r w:rsidRPr="00991624">
        <w:rPr>
          <w:rFonts w:ascii="Times New Roman" w:hAnsi="Times New Roman" w:cs="Times New Roman"/>
          <w:color w:val="auto"/>
          <w:szCs w:val="22"/>
        </w:rPr>
        <w:t xml:space="preserve">igh quality. </w:t>
      </w:r>
    </w:p>
    <w:p w14:paraId="19EB0DFB" w14:textId="77777777" w:rsidR="00991624" w:rsidRDefault="003C1E0A" w:rsidP="00991624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  <w:r w:rsidRPr="00991624">
        <w:rPr>
          <w:rFonts w:ascii="Times New Roman" w:hAnsi="Times New Roman" w:cs="Times New Roman"/>
          <w:color w:val="auto"/>
          <w:szCs w:val="22"/>
        </w:rPr>
        <w:t xml:space="preserve">The partner must ensure that the data is complete and clean before sending it to the Head Office in Lahore. </w:t>
      </w:r>
    </w:p>
    <w:p w14:paraId="69841EC9" w14:textId="77777777" w:rsidR="00991624" w:rsidRDefault="003C1E0A" w:rsidP="00991624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  <w:r w:rsidRPr="00991624">
        <w:rPr>
          <w:rFonts w:ascii="Times New Roman" w:hAnsi="Times New Roman" w:cs="Times New Roman"/>
          <w:color w:val="auto"/>
          <w:szCs w:val="22"/>
        </w:rPr>
        <w:t xml:space="preserve">The potential partner must inform the Education Department/Media/community of the ASER Survey findings at the provincial/district and village levels. </w:t>
      </w:r>
    </w:p>
    <w:p w14:paraId="0C9E059A" w14:textId="77777777" w:rsidR="00BD12CA" w:rsidRDefault="003C1E0A" w:rsidP="00BA163E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  <w:r w:rsidRPr="00991624">
        <w:rPr>
          <w:rFonts w:ascii="Times New Roman" w:hAnsi="Times New Roman" w:cs="Times New Roman"/>
          <w:color w:val="auto"/>
          <w:szCs w:val="22"/>
        </w:rPr>
        <w:t>In order to be eligible for the budget, the partner must sign and abide by the terms of the Partnership Agreement and carry out all deliverables.</w:t>
      </w:r>
    </w:p>
    <w:p w14:paraId="25498CBC" w14:textId="77777777" w:rsidR="00BA163E" w:rsidRPr="00BD12CA" w:rsidRDefault="00BD12CA" w:rsidP="00BD12CA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The partner must provide original expense and attendance sheets to the head office after the completion of the survey.</w:t>
      </w:r>
      <w:r w:rsidR="003C1E0A" w:rsidRPr="00BD12CA">
        <w:rPr>
          <w:rFonts w:ascii="Times New Roman" w:hAnsi="Times New Roman" w:cs="Times New Roman"/>
          <w:color w:val="auto"/>
          <w:szCs w:val="22"/>
        </w:rPr>
        <w:t xml:space="preserve"> </w:t>
      </w:r>
    </w:p>
    <w:p w14:paraId="11A8CD16" w14:textId="77777777" w:rsidR="003C1E0A" w:rsidRDefault="003C1E0A" w:rsidP="00BA163E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  <w:r w:rsidRPr="00BA163E">
        <w:rPr>
          <w:rFonts w:ascii="Times New Roman" w:hAnsi="Times New Roman" w:cs="Times New Roman"/>
          <w:color w:val="auto"/>
          <w:szCs w:val="22"/>
        </w:rPr>
        <w:t xml:space="preserve">The partner must provide periodical event and financial reports to the appropriate ITA Regional Office. </w:t>
      </w:r>
    </w:p>
    <w:p w14:paraId="13D06EBB" w14:textId="77777777" w:rsidR="00BD12CA" w:rsidRDefault="00BD12CA" w:rsidP="00740C6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</w:p>
    <w:p w14:paraId="0739F54F" w14:textId="3A598DAF" w:rsidR="001B6144" w:rsidRPr="00DB4502" w:rsidRDefault="001B6144" w:rsidP="00740C64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  <w:szCs w:val="22"/>
          <w:u w:val="single"/>
        </w:rPr>
      </w:pPr>
      <w:r w:rsidRPr="001B6144">
        <w:rPr>
          <w:rFonts w:ascii="Times New Roman" w:hAnsi="Times New Roman" w:cs="Times New Roman"/>
          <w:b/>
          <w:color w:val="auto"/>
          <w:szCs w:val="22"/>
          <w:u w:val="single"/>
        </w:rPr>
        <w:t xml:space="preserve">COMPENSATION / BUDGETS </w:t>
      </w:r>
    </w:p>
    <w:p w14:paraId="55849B95" w14:textId="77777777" w:rsidR="001B6144" w:rsidRDefault="00740C64" w:rsidP="00740C6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  <w:r w:rsidRPr="00740C64">
        <w:rPr>
          <w:rFonts w:ascii="Times New Roman" w:hAnsi="Times New Roman" w:cs="Times New Roman"/>
          <w:color w:val="auto"/>
          <w:szCs w:val="22"/>
        </w:rPr>
        <w:t xml:space="preserve">ITA will provide some modest funds to support the training, survey and monitoring cost. Complete budgetary details will be shared after the initial selection of partners. </w:t>
      </w:r>
    </w:p>
    <w:p w14:paraId="5B5192B2" w14:textId="77777777" w:rsidR="001B6144" w:rsidRPr="001B6144" w:rsidRDefault="001B6144" w:rsidP="00740C64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  <w:szCs w:val="22"/>
          <w:u w:val="single"/>
        </w:rPr>
      </w:pPr>
      <w:r w:rsidRPr="001B6144">
        <w:rPr>
          <w:rFonts w:ascii="Times New Roman" w:hAnsi="Times New Roman" w:cs="Times New Roman"/>
          <w:b/>
          <w:color w:val="auto"/>
          <w:szCs w:val="22"/>
          <w:u w:val="single"/>
        </w:rPr>
        <w:t>SUBMISSION:</w:t>
      </w:r>
    </w:p>
    <w:p w14:paraId="6375A242" w14:textId="77777777" w:rsidR="00740C64" w:rsidRPr="00740C64" w:rsidRDefault="00740C64" w:rsidP="00740C6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  <w:r w:rsidRPr="00740C64">
        <w:rPr>
          <w:rFonts w:ascii="Times New Roman" w:hAnsi="Times New Roman" w:cs="Times New Roman"/>
          <w:color w:val="auto"/>
          <w:szCs w:val="22"/>
        </w:rPr>
        <w:t>Interested organizations are invited to submit an EOI along their organizational profiles</w:t>
      </w:r>
      <w:r w:rsidR="00162DE3">
        <w:rPr>
          <w:rFonts w:ascii="Times New Roman" w:hAnsi="Times New Roman" w:cs="Times New Roman"/>
          <w:color w:val="auto"/>
          <w:szCs w:val="22"/>
        </w:rPr>
        <w:t>, names of the selected districts</w:t>
      </w:r>
      <w:r w:rsidRPr="00740C64">
        <w:rPr>
          <w:rFonts w:ascii="Times New Roman" w:hAnsi="Times New Roman" w:cs="Times New Roman"/>
          <w:color w:val="auto"/>
          <w:szCs w:val="22"/>
        </w:rPr>
        <w:t xml:space="preserve"> and a cover letter, including the names, addresses and telephone numbers of their focal person, with an indication of the relevance of the work done previously. </w:t>
      </w:r>
      <w:r w:rsidR="0080022F">
        <w:rPr>
          <w:rFonts w:ascii="Times New Roman" w:hAnsi="Times New Roman" w:cs="Times New Roman"/>
          <w:color w:val="auto"/>
          <w:szCs w:val="22"/>
        </w:rPr>
        <w:t xml:space="preserve">ASER Pakistan reserves the right to </w:t>
      </w:r>
      <w:r w:rsidR="00107158">
        <w:rPr>
          <w:rFonts w:ascii="Times New Roman" w:hAnsi="Times New Roman" w:cs="Times New Roman"/>
          <w:color w:val="auto"/>
          <w:szCs w:val="22"/>
        </w:rPr>
        <w:t xml:space="preserve">select and nominate districts </w:t>
      </w:r>
      <w:r w:rsidR="00701289">
        <w:rPr>
          <w:rFonts w:ascii="Times New Roman" w:hAnsi="Times New Roman" w:cs="Times New Roman"/>
          <w:color w:val="auto"/>
          <w:szCs w:val="22"/>
        </w:rPr>
        <w:t>for the potential partners.</w:t>
      </w:r>
    </w:p>
    <w:p w14:paraId="32DEB7E3" w14:textId="77777777" w:rsidR="00D7477B" w:rsidRDefault="00D7477B" w:rsidP="00740C6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</w:p>
    <w:p w14:paraId="25414740" w14:textId="77777777" w:rsidR="003C4E95" w:rsidRDefault="003C4E95" w:rsidP="00740C6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</w:p>
    <w:p w14:paraId="5457162D" w14:textId="77777777" w:rsidR="00D7477B" w:rsidRDefault="00D7477B" w:rsidP="00740C6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In case of queries, please contact:</w:t>
      </w:r>
    </w:p>
    <w:p w14:paraId="2BFA9178" w14:textId="77777777" w:rsidR="004F3361" w:rsidRDefault="004F3361" w:rsidP="00740C64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Sehar Saeed</w:t>
      </w:r>
    </w:p>
    <w:p w14:paraId="46AB6942" w14:textId="77777777" w:rsidR="00F26116" w:rsidRDefault="00F26116" w:rsidP="00740C64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Deputy Director Research</w:t>
      </w:r>
    </w:p>
    <w:p w14:paraId="38F1D973" w14:textId="77777777" w:rsidR="00740C64" w:rsidRDefault="00740C64" w:rsidP="00740C64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740C64">
        <w:rPr>
          <w:rFonts w:ascii="Times New Roman" w:hAnsi="Times New Roman" w:cs="Times New Roman"/>
          <w:color w:val="auto"/>
          <w:szCs w:val="22"/>
        </w:rPr>
        <w:t xml:space="preserve">ASER Pakistan </w:t>
      </w:r>
    </w:p>
    <w:p w14:paraId="312FEDC4" w14:textId="77777777" w:rsidR="0058403E" w:rsidRPr="0058403E" w:rsidRDefault="004F3361" w:rsidP="0058403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 042-35711109</w:t>
      </w:r>
    </w:p>
    <w:p w14:paraId="16C13BA4" w14:textId="77777777" w:rsidR="00740C64" w:rsidRPr="00740C64" w:rsidRDefault="003C4E95" w:rsidP="00740C64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1-A, CANAL PARK, JAIL ROAD LAHORE.</w:t>
      </w:r>
    </w:p>
    <w:p w14:paraId="0E19C857" w14:textId="77777777" w:rsidR="00B2699D" w:rsidRDefault="00B2699D" w:rsidP="00740C64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</w:p>
    <w:p w14:paraId="0E276935" w14:textId="68318AA5" w:rsidR="001B6144" w:rsidRDefault="00D7477B" w:rsidP="004F3361">
      <w:pPr>
        <w:pStyle w:val="Default"/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  <w:r w:rsidRPr="00740C64">
        <w:rPr>
          <w:rFonts w:ascii="Times New Roman" w:hAnsi="Times New Roman" w:cs="Times New Roman"/>
          <w:color w:val="auto"/>
          <w:szCs w:val="22"/>
        </w:rPr>
        <w:lastRenderedPageBreak/>
        <w:t>All the interested organization(s)</w:t>
      </w:r>
      <w:r w:rsidR="004F3361">
        <w:rPr>
          <w:rFonts w:ascii="Times New Roman" w:hAnsi="Times New Roman" w:cs="Times New Roman"/>
          <w:color w:val="auto"/>
          <w:szCs w:val="22"/>
        </w:rPr>
        <w:t xml:space="preserve"> should submit EOI /documents in hard form to the address me</w:t>
      </w:r>
      <w:r w:rsidR="00DB28F6">
        <w:rPr>
          <w:rFonts w:ascii="Times New Roman" w:hAnsi="Times New Roman" w:cs="Times New Roman"/>
          <w:color w:val="auto"/>
          <w:szCs w:val="22"/>
        </w:rPr>
        <w:t>n</w:t>
      </w:r>
      <w:r w:rsidR="00CA297D">
        <w:rPr>
          <w:rFonts w:ascii="Times New Roman" w:hAnsi="Times New Roman" w:cs="Times New Roman"/>
          <w:color w:val="auto"/>
          <w:szCs w:val="22"/>
        </w:rPr>
        <w:t xml:space="preserve">tioned above by no later than </w:t>
      </w:r>
      <w:r w:rsidR="00D642DF">
        <w:rPr>
          <w:rFonts w:ascii="Times New Roman" w:hAnsi="Times New Roman" w:cs="Times New Roman"/>
          <w:color w:val="auto"/>
          <w:szCs w:val="22"/>
          <w:highlight w:val="yellow"/>
        </w:rPr>
        <w:t>0</w:t>
      </w:r>
      <w:r w:rsidR="005335A5" w:rsidRPr="00514903">
        <w:rPr>
          <w:rFonts w:ascii="Times New Roman" w:hAnsi="Times New Roman" w:cs="Times New Roman"/>
          <w:color w:val="auto"/>
          <w:szCs w:val="22"/>
          <w:highlight w:val="yellow"/>
        </w:rPr>
        <w:t>5</w:t>
      </w:r>
      <w:r w:rsidR="003C4E95" w:rsidRPr="00514903">
        <w:rPr>
          <w:rFonts w:ascii="Times New Roman" w:hAnsi="Times New Roman" w:cs="Times New Roman"/>
          <w:color w:val="auto"/>
          <w:szCs w:val="22"/>
          <w:highlight w:val="yellow"/>
          <w:vertAlign w:val="superscript"/>
        </w:rPr>
        <w:t>th</w:t>
      </w:r>
      <w:r w:rsidR="00EB0B88">
        <w:rPr>
          <w:rFonts w:ascii="Times New Roman" w:hAnsi="Times New Roman" w:cs="Times New Roman"/>
          <w:color w:val="auto"/>
          <w:szCs w:val="22"/>
          <w:highlight w:val="yellow"/>
        </w:rPr>
        <w:t xml:space="preserve"> </w:t>
      </w:r>
      <w:r w:rsidR="00D642DF">
        <w:rPr>
          <w:rFonts w:ascii="Times New Roman" w:hAnsi="Times New Roman" w:cs="Times New Roman"/>
          <w:color w:val="auto"/>
          <w:szCs w:val="22"/>
          <w:highlight w:val="yellow"/>
        </w:rPr>
        <w:t>Aug</w:t>
      </w:r>
      <w:r w:rsidR="00B674DF" w:rsidRPr="00514903">
        <w:rPr>
          <w:rFonts w:ascii="Times New Roman" w:hAnsi="Times New Roman" w:cs="Times New Roman"/>
          <w:color w:val="auto"/>
          <w:szCs w:val="22"/>
          <w:highlight w:val="yellow"/>
        </w:rPr>
        <w:t xml:space="preserve">, </w:t>
      </w:r>
      <w:r w:rsidR="006D025B" w:rsidRPr="00514903">
        <w:rPr>
          <w:rFonts w:ascii="Times New Roman" w:hAnsi="Times New Roman" w:cs="Times New Roman"/>
          <w:color w:val="auto"/>
          <w:szCs w:val="22"/>
          <w:highlight w:val="yellow"/>
        </w:rPr>
        <w:t>202</w:t>
      </w:r>
      <w:r w:rsidR="00D642DF">
        <w:rPr>
          <w:rFonts w:ascii="Times New Roman" w:hAnsi="Times New Roman" w:cs="Times New Roman"/>
          <w:color w:val="auto"/>
          <w:szCs w:val="22"/>
          <w:highlight w:val="yellow"/>
        </w:rPr>
        <w:t>4</w:t>
      </w:r>
      <w:r w:rsidR="004F3361" w:rsidRPr="00514903">
        <w:rPr>
          <w:rFonts w:ascii="Times New Roman" w:hAnsi="Times New Roman" w:cs="Times New Roman"/>
          <w:color w:val="auto"/>
          <w:szCs w:val="22"/>
          <w:highlight w:val="yellow"/>
        </w:rPr>
        <w:t>.</w:t>
      </w:r>
    </w:p>
    <w:p w14:paraId="18FBC131" w14:textId="221B3015" w:rsidR="004F3361" w:rsidRPr="00740C64" w:rsidRDefault="004F3361" w:rsidP="004F3361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740C64">
        <w:rPr>
          <w:rFonts w:ascii="Times New Roman" w:hAnsi="Times New Roman" w:cs="Times New Roman"/>
          <w:color w:val="auto"/>
          <w:szCs w:val="22"/>
        </w:rPr>
        <w:t xml:space="preserve">Note: Outside of envelope to be marked: </w:t>
      </w:r>
      <w:r w:rsidR="003C4E95">
        <w:rPr>
          <w:rFonts w:ascii="Times New Roman" w:hAnsi="Times New Roman" w:cs="Times New Roman"/>
          <w:color w:val="auto"/>
          <w:szCs w:val="22"/>
        </w:rPr>
        <w:t>“</w:t>
      </w:r>
      <w:r w:rsidR="00DB4502" w:rsidRPr="00DB4502">
        <w:rPr>
          <w:rFonts w:ascii="Times New Roman" w:hAnsi="Times New Roman" w:cs="Times New Roman"/>
          <w:color w:val="auto"/>
          <w:szCs w:val="22"/>
        </w:rPr>
        <w:t>EOI – ASER Pakistan survey 2024</w:t>
      </w:r>
      <w:r w:rsidRPr="00740C64">
        <w:rPr>
          <w:rFonts w:ascii="Times New Roman" w:hAnsi="Times New Roman" w:cs="Times New Roman"/>
          <w:color w:val="auto"/>
          <w:szCs w:val="22"/>
        </w:rPr>
        <w:t xml:space="preserve">” </w:t>
      </w:r>
    </w:p>
    <w:p w14:paraId="0D2F2B5A" w14:textId="77777777" w:rsidR="004F3361" w:rsidRPr="004F3361" w:rsidRDefault="004F3361" w:rsidP="004F3361">
      <w:pPr>
        <w:pStyle w:val="Default"/>
        <w:spacing w:after="120"/>
        <w:jc w:val="both"/>
        <w:rPr>
          <w:rFonts w:ascii="Times New Roman" w:hAnsi="Times New Roman" w:cs="Times New Roman"/>
          <w:color w:val="auto"/>
          <w:szCs w:val="22"/>
        </w:rPr>
      </w:pPr>
    </w:p>
    <w:sectPr w:rsidR="004F3361" w:rsidRPr="004F3361" w:rsidSect="00B34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1ADF"/>
    <w:multiLevelType w:val="hybridMultilevel"/>
    <w:tmpl w:val="454A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748E"/>
    <w:multiLevelType w:val="hybridMultilevel"/>
    <w:tmpl w:val="97A4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0792B"/>
    <w:multiLevelType w:val="hybridMultilevel"/>
    <w:tmpl w:val="53DEE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22442"/>
    <w:multiLevelType w:val="hybridMultilevel"/>
    <w:tmpl w:val="3BA81C14"/>
    <w:lvl w:ilvl="0" w:tplc="00262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A7227"/>
    <w:multiLevelType w:val="hybridMultilevel"/>
    <w:tmpl w:val="20720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84518C"/>
    <w:multiLevelType w:val="hybridMultilevel"/>
    <w:tmpl w:val="778A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05D1E"/>
    <w:multiLevelType w:val="hybridMultilevel"/>
    <w:tmpl w:val="46B01F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2D257C"/>
    <w:multiLevelType w:val="hybridMultilevel"/>
    <w:tmpl w:val="66D6C0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DC131FD"/>
    <w:multiLevelType w:val="hybridMultilevel"/>
    <w:tmpl w:val="CCD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34AAC"/>
    <w:multiLevelType w:val="hybridMultilevel"/>
    <w:tmpl w:val="E4A8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94D59"/>
    <w:multiLevelType w:val="hybridMultilevel"/>
    <w:tmpl w:val="41A0E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38549E"/>
    <w:multiLevelType w:val="hybridMultilevel"/>
    <w:tmpl w:val="DAFEF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6A684A"/>
    <w:multiLevelType w:val="hybridMultilevel"/>
    <w:tmpl w:val="423A259A"/>
    <w:lvl w:ilvl="0" w:tplc="5AF27A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54AF8"/>
    <w:multiLevelType w:val="hybridMultilevel"/>
    <w:tmpl w:val="97A62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216B42"/>
    <w:multiLevelType w:val="hybridMultilevel"/>
    <w:tmpl w:val="83A01484"/>
    <w:lvl w:ilvl="0" w:tplc="B0D097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F2756FC"/>
    <w:multiLevelType w:val="hybridMultilevel"/>
    <w:tmpl w:val="B5C6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576342">
    <w:abstractNumId w:val="12"/>
  </w:num>
  <w:num w:numId="2" w16cid:durableId="1581787604">
    <w:abstractNumId w:val="6"/>
  </w:num>
  <w:num w:numId="3" w16cid:durableId="1227304674">
    <w:abstractNumId w:val="0"/>
  </w:num>
  <w:num w:numId="4" w16cid:durableId="10884555">
    <w:abstractNumId w:val="11"/>
  </w:num>
  <w:num w:numId="5" w16cid:durableId="852034149">
    <w:abstractNumId w:val="8"/>
  </w:num>
  <w:num w:numId="6" w16cid:durableId="1334652201">
    <w:abstractNumId w:val="7"/>
  </w:num>
  <w:num w:numId="7" w16cid:durableId="1920140816">
    <w:abstractNumId w:val="5"/>
  </w:num>
  <w:num w:numId="8" w16cid:durableId="1757552726">
    <w:abstractNumId w:val="4"/>
  </w:num>
  <w:num w:numId="9" w16cid:durableId="1770394158">
    <w:abstractNumId w:val="14"/>
  </w:num>
  <w:num w:numId="10" w16cid:durableId="45839877">
    <w:abstractNumId w:val="2"/>
  </w:num>
  <w:num w:numId="11" w16cid:durableId="691685285">
    <w:abstractNumId w:val="10"/>
  </w:num>
  <w:num w:numId="12" w16cid:durableId="1938950266">
    <w:abstractNumId w:val="9"/>
  </w:num>
  <w:num w:numId="13" w16cid:durableId="2033995911">
    <w:abstractNumId w:val="1"/>
  </w:num>
  <w:num w:numId="14" w16cid:durableId="1801537286">
    <w:abstractNumId w:val="15"/>
  </w:num>
  <w:num w:numId="15" w16cid:durableId="249659190">
    <w:abstractNumId w:val="13"/>
  </w:num>
  <w:num w:numId="16" w16cid:durableId="1205170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1B"/>
    <w:rsid w:val="00047FAF"/>
    <w:rsid w:val="00070E59"/>
    <w:rsid w:val="000B04FE"/>
    <w:rsid w:val="000C54E5"/>
    <w:rsid w:val="000E54A5"/>
    <w:rsid w:val="00107158"/>
    <w:rsid w:val="00146837"/>
    <w:rsid w:val="00162DE3"/>
    <w:rsid w:val="001B6144"/>
    <w:rsid w:val="0021063C"/>
    <w:rsid w:val="00247684"/>
    <w:rsid w:val="00253F26"/>
    <w:rsid w:val="002A3984"/>
    <w:rsid w:val="003521A6"/>
    <w:rsid w:val="00355089"/>
    <w:rsid w:val="003754F7"/>
    <w:rsid w:val="003777E9"/>
    <w:rsid w:val="003942AF"/>
    <w:rsid w:val="003C0111"/>
    <w:rsid w:val="003C1E0A"/>
    <w:rsid w:val="003C4E95"/>
    <w:rsid w:val="004145B6"/>
    <w:rsid w:val="00420FE4"/>
    <w:rsid w:val="004F3361"/>
    <w:rsid w:val="0050253E"/>
    <w:rsid w:val="00514903"/>
    <w:rsid w:val="005335A5"/>
    <w:rsid w:val="00553A2D"/>
    <w:rsid w:val="00571E09"/>
    <w:rsid w:val="0058403E"/>
    <w:rsid w:val="005A63D0"/>
    <w:rsid w:val="005B0C30"/>
    <w:rsid w:val="005B6A3D"/>
    <w:rsid w:val="006538FD"/>
    <w:rsid w:val="006873D0"/>
    <w:rsid w:val="006D025B"/>
    <w:rsid w:val="006F179F"/>
    <w:rsid w:val="00701289"/>
    <w:rsid w:val="00712EB9"/>
    <w:rsid w:val="007166B8"/>
    <w:rsid w:val="00740C64"/>
    <w:rsid w:val="00785CDC"/>
    <w:rsid w:val="00793AAF"/>
    <w:rsid w:val="007969AA"/>
    <w:rsid w:val="007B23E3"/>
    <w:rsid w:val="007B255A"/>
    <w:rsid w:val="007B66E5"/>
    <w:rsid w:val="007C483D"/>
    <w:rsid w:val="0080022F"/>
    <w:rsid w:val="00840B32"/>
    <w:rsid w:val="00884486"/>
    <w:rsid w:val="00885F14"/>
    <w:rsid w:val="008A69B9"/>
    <w:rsid w:val="008B4EAF"/>
    <w:rsid w:val="00946AC8"/>
    <w:rsid w:val="00946F28"/>
    <w:rsid w:val="00961BF0"/>
    <w:rsid w:val="00966540"/>
    <w:rsid w:val="009747E1"/>
    <w:rsid w:val="00991624"/>
    <w:rsid w:val="009B6AFF"/>
    <w:rsid w:val="009C3ACD"/>
    <w:rsid w:val="009D07DF"/>
    <w:rsid w:val="009F088D"/>
    <w:rsid w:val="00A05531"/>
    <w:rsid w:val="00A41822"/>
    <w:rsid w:val="00AA1464"/>
    <w:rsid w:val="00AD17F3"/>
    <w:rsid w:val="00B1145A"/>
    <w:rsid w:val="00B2699D"/>
    <w:rsid w:val="00B3497D"/>
    <w:rsid w:val="00B34CE0"/>
    <w:rsid w:val="00B674DF"/>
    <w:rsid w:val="00B969F5"/>
    <w:rsid w:val="00BA163E"/>
    <w:rsid w:val="00BC1649"/>
    <w:rsid w:val="00BD12CA"/>
    <w:rsid w:val="00C131D3"/>
    <w:rsid w:val="00C32982"/>
    <w:rsid w:val="00CA297D"/>
    <w:rsid w:val="00D54238"/>
    <w:rsid w:val="00D642DF"/>
    <w:rsid w:val="00D670D6"/>
    <w:rsid w:val="00D7477B"/>
    <w:rsid w:val="00D828DA"/>
    <w:rsid w:val="00D9731B"/>
    <w:rsid w:val="00DA1DF2"/>
    <w:rsid w:val="00DB28F6"/>
    <w:rsid w:val="00DB4502"/>
    <w:rsid w:val="00E42D82"/>
    <w:rsid w:val="00E535A4"/>
    <w:rsid w:val="00E73A44"/>
    <w:rsid w:val="00E85272"/>
    <w:rsid w:val="00EB0B88"/>
    <w:rsid w:val="00ED18DC"/>
    <w:rsid w:val="00ED5669"/>
    <w:rsid w:val="00F26116"/>
    <w:rsid w:val="00F308B3"/>
    <w:rsid w:val="00F8316A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554C"/>
  <w15:docId w15:val="{117EC9A7-A865-4F1C-8C76-43D08A83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73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8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</dc:creator>
  <cp:lastModifiedBy>Talha Iftikhar</cp:lastModifiedBy>
  <cp:revision>36</cp:revision>
  <cp:lastPrinted>2015-06-08T07:01:00Z</cp:lastPrinted>
  <dcterms:created xsi:type="dcterms:W3CDTF">2014-06-06T05:38:00Z</dcterms:created>
  <dcterms:modified xsi:type="dcterms:W3CDTF">2024-07-23T05:44:00Z</dcterms:modified>
</cp:coreProperties>
</file>